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6DD8A" w14:textId="055EB821" w:rsidR="00DE6C83" w:rsidRPr="00DE6C83" w:rsidRDefault="009E7D4C">
      <w:pPr>
        <w:rPr>
          <w:b/>
          <w:bCs/>
          <w:sz w:val="28"/>
          <w:szCs w:val="28"/>
        </w:rPr>
      </w:pPr>
      <w:r w:rsidRPr="00DE6C83">
        <w:rPr>
          <w:b/>
          <w:bCs/>
          <w:sz w:val="28"/>
          <w:szCs w:val="28"/>
        </w:rPr>
        <w:t>Annual Evaluation of Ranked Faculty</w:t>
      </w:r>
    </w:p>
    <w:p w14:paraId="1DCA7BBE" w14:textId="337AF117" w:rsidR="009E7D4C" w:rsidRDefault="00B522A6">
      <w:r>
        <w:t xml:space="preserve">This document details the steps and timing of </w:t>
      </w:r>
      <w:r w:rsidR="0004351C">
        <w:t xml:space="preserve">our </w:t>
      </w:r>
      <w:r>
        <w:t>comprehensive annual evaluation of faculty activities</w:t>
      </w:r>
      <w:r w:rsidR="00572930">
        <w:t>.</w:t>
      </w:r>
      <w:r w:rsidR="0004351C">
        <w:t xml:space="preserve"> The annual evaluation of ranked faculty will be conducted with the myVITA/RPT platform</w:t>
      </w:r>
      <w:r w:rsidR="00D4604F">
        <w:t xml:space="preserve">. </w:t>
      </w:r>
      <w:r w:rsidR="00D91F16">
        <w:t xml:space="preserve"> </w:t>
      </w:r>
    </w:p>
    <w:p w14:paraId="7F3DDF10" w14:textId="2D13839B" w:rsidR="009E7D4C" w:rsidRDefault="009E7D4C" w:rsidP="009E7D4C">
      <w:pPr>
        <w:pStyle w:val="ListParagraph"/>
        <w:numPr>
          <w:ilvl w:val="0"/>
          <w:numId w:val="1"/>
        </w:numPr>
      </w:pPr>
      <w:r>
        <w:t xml:space="preserve">The evaluation starts with a request from the </w:t>
      </w:r>
      <w:r w:rsidR="008A6BF4">
        <w:t>Chair</w:t>
      </w:r>
      <w:r>
        <w:t xml:space="preserve"> to their faculty to make sure that their activities are up to date in myVITA/RPT. </w:t>
      </w:r>
    </w:p>
    <w:p w14:paraId="7EC67A47" w14:textId="5A400D36" w:rsidR="009E7D4C" w:rsidRDefault="009E7D4C" w:rsidP="009E7D4C">
      <w:pPr>
        <w:pStyle w:val="ListParagraph"/>
        <w:numPr>
          <w:ilvl w:val="0"/>
          <w:numId w:val="1"/>
        </w:numPr>
      </w:pPr>
      <w:r>
        <w:t xml:space="preserve">The </w:t>
      </w:r>
      <w:r w:rsidR="008A6BF4">
        <w:t>Chair</w:t>
      </w:r>
      <w:r>
        <w:t xml:space="preserve"> then runs reports </w:t>
      </w:r>
      <w:r w:rsidR="003E191D">
        <w:t xml:space="preserve">in myVITA/RPT </w:t>
      </w:r>
      <w:r>
        <w:t>of the faculty members from January 1</w:t>
      </w:r>
      <w:r w:rsidRPr="009E7D4C">
        <w:rPr>
          <w:vertAlign w:val="superscript"/>
        </w:rPr>
        <w:t>st</w:t>
      </w:r>
      <w:r>
        <w:t xml:space="preserve"> to December 31</w:t>
      </w:r>
      <w:r w:rsidRPr="009E7D4C">
        <w:rPr>
          <w:vertAlign w:val="superscript"/>
        </w:rPr>
        <w:t>st</w:t>
      </w:r>
      <w:r>
        <w:t xml:space="preserve"> of the previous calendar year. </w:t>
      </w:r>
    </w:p>
    <w:p w14:paraId="07511023" w14:textId="65D64283" w:rsidR="009E7D4C" w:rsidRDefault="009E7D4C" w:rsidP="009E7D4C">
      <w:pPr>
        <w:pStyle w:val="ListParagraph"/>
        <w:numPr>
          <w:ilvl w:val="0"/>
          <w:numId w:val="1"/>
        </w:numPr>
      </w:pPr>
      <w:r>
        <w:t xml:space="preserve">The </w:t>
      </w:r>
      <w:r w:rsidR="008A6BF4">
        <w:t>Chair</w:t>
      </w:r>
      <w:r>
        <w:t xml:space="preserve"> schedules meetings</w:t>
      </w:r>
      <w:r w:rsidR="008A6BF4">
        <w:t xml:space="preserve"> during the early weeks of the Spring semester </w:t>
      </w:r>
      <w:r>
        <w:t>with all the ranked faculty members to discuss their performance during the last calendar year</w:t>
      </w:r>
      <w:r w:rsidR="00554A43">
        <w:t xml:space="preserve"> and to make plans for the </w:t>
      </w:r>
      <w:r w:rsidR="005531B7">
        <w:t xml:space="preserve">current calendar year </w:t>
      </w:r>
      <w:r w:rsidR="004F3B4E">
        <w:t xml:space="preserve">(or years) </w:t>
      </w:r>
      <w:r w:rsidR="002F3180">
        <w:t xml:space="preserve">according </w:t>
      </w:r>
      <w:r w:rsidR="0081775B">
        <w:t xml:space="preserve">to </w:t>
      </w:r>
      <w:r w:rsidR="00CF4493">
        <w:t>4</w:t>
      </w:r>
      <w:r w:rsidR="00A33949">
        <w:t>.</w:t>
      </w:r>
      <w:r>
        <w:t xml:space="preserve"> </w:t>
      </w:r>
    </w:p>
    <w:p w14:paraId="13585BEF" w14:textId="2B929DF4" w:rsidR="00CF4493" w:rsidRDefault="00CF4493" w:rsidP="00CF4493">
      <w:pPr>
        <w:pStyle w:val="ListParagraph"/>
        <w:numPr>
          <w:ilvl w:val="0"/>
          <w:numId w:val="1"/>
        </w:numPr>
      </w:pPr>
      <w:r>
        <w:t xml:space="preserve">In that meeting each faculty will plan with its </w:t>
      </w:r>
      <w:r w:rsidR="008A6BF4">
        <w:t>Chair</w:t>
      </w:r>
      <w:r>
        <w:t xml:space="preserve"> the activities to be performed during the current calendar year or </w:t>
      </w:r>
      <w:proofErr w:type="gramStart"/>
      <w:r>
        <w:t>years</w:t>
      </w:r>
      <w:proofErr w:type="gramEnd"/>
      <w:r>
        <w:t xml:space="preserve"> based on faculty performance during the past year and </w:t>
      </w:r>
      <w:r w:rsidR="008A6BF4">
        <w:t>department</w:t>
      </w:r>
      <w:r>
        <w:t xml:space="preserve"> needs. Specifically:</w:t>
      </w:r>
    </w:p>
    <w:p w14:paraId="3FCB89DC" w14:textId="63D5E0E7" w:rsidR="00CF4493" w:rsidRDefault="00CF4493" w:rsidP="00CF4493">
      <w:pPr>
        <w:pStyle w:val="ListParagraph"/>
        <w:numPr>
          <w:ilvl w:val="1"/>
          <w:numId w:val="1"/>
        </w:numPr>
      </w:pPr>
      <w:r>
        <w:t xml:space="preserve">The faculty and the </w:t>
      </w:r>
      <w:r w:rsidR="008A6BF4">
        <w:t>Chair</w:t>
      </w:r>
      <w:r>
        <w:t xml:space="preserve"> will identify areas of strength and opportunities for growth. </w:t>
      </w:r>
    </w:p>
    <w:p w14:paraId="7E7492F0" w14:textId="77777777" w:rsidR="00CF4493" w:rsidRDefault="00CF4493" w:rsidP="00CF4493">
      <w:pPr>
        <w:pStyle w:val="ListParagraph"/>
        <w:numPr>
          <w:ilvl w:val="1"/>
          <w:numId w:val="1"/>
        </w:numPr>
      </w:pPr>
      <w:r>
        <w:t xml:space="preserve">This may result in a change of the workload distribution or in initiatives to address the faculty members current limitations.  The initiatives must be clearly defined, and they will form part of the agreed upon plan for next year. </w:t>
      </w:r>
    </w:p>
    <w:p w14:paraId="5935EF1B" w14:textId="74EB2AC5" w:rsidR="00CF4493" w:rsidRDefault="00CF4493" w:rsidP="00CF4493">
      <w:pPr>
        <w:pStyle w:val="ListParagraph"/>
        <w:numPr>
          <w:ilvl w:val="1"/>
          <w:numId w:val="1"/>
        </w:numPr>
      </w:pPr>
      <w:r>
        <w:t xml:space="preserve">The faculty and the </w:t>
      </w:r>
      <w:r w:rsidR="008A6BF4">
        <w:t>Chair</w:t>
      </w:r>
      <w:r>
        <w:t xml:space="preserve"> will plan the teaching load of the faculty based on </w:t>
      </w:r>
      <w:r w:rsidR="008A6BF4">
        <w:t>department</w:t>
      </w:r>
      <w:r>
        <w:t xml:space="preserve"> needs and faculty performance during the current year.</w:t>
      </w:r>
    </w:p>
    <w:p w14:paraId="0522CAA2" w14:textId="0706E4AA" w:rsidR="00CF4493" w:rsidRDefault="00CF4493" w:rsidP="00CF4493">
      <w:pPr>
        <w:pStyle w:val="ListParagraph"/>
        <w:numPr>
          <w:ilvl w:val="1"/>
          <w:numId w:val="1"/>
        </w:numPr>
      </w:pPr>
      <w:r>
        <w:t xml:space="preserve">The faculty and the </w:t>
      </w:r>
      <w:r w:rsidR="008A6BF4">
        <w:t>Chair</w:t>
      </w:r>
      <w:r>
        <w:t xml:space="preserve"> will identify opportunities to grow the research enterprise of the faculty. If transition to a new research area is recommended, they will identify (if possible) sources of transitional funding. </w:t>
      </w:r>
    </w:p>
    <w:p w14:paraId="22C46AF1" w14:textId="5856B85E" w:rsidR="00CF4493" w:rsidRDefault="00CF4493" w:rsidP="00CF4493">
      <w:pPr>
        <w:pStyle w:val="ListParagraph"/>
        <w:numPr>
          <w:ilvl w:val="1"/>
          <w:numId w:val="1"/>
        </w:numPr>
      </w:pPr>
      <w:r>
        <w:t xml:space="preserve">The faculty and the </w:t>
      </w:r>
      <w:r w:rsidR="008A6BF4">
        <w:t>Chair</w:t>
      </w:r>
      <w:r>
        <w:t xml:space="preserve"> will identify meaningful service opportunities for the upcoming year. Service should be understood broadly and aimed at growth of the</w:t>
      </w:r>
      <w:r w:rsidR="008A6BF4">
        <w:t xml:space="preserve"> department</w:t>
      </w:r>
      <w:r>
        <w:t xml:space="preserve"> and the faculty. </w:t>
      </w:r>
    </w:p>
    <w:p w14:paraId="64475AF8" w14:textId="1CA64F1F" w:rsidR="00CF4493" w:rsidRDefault="00CF4493" w:rsidP="00CF4493">
      <w:pPr>
        <w:pStyle w:val="ListParagraph"/>
        <w:numPr>
          <w:ilvl w:val="1"/>
          <w:numId w:val="1"/>
        </w:numPr>
      </w:pPr>
      <w:r>
        <w:t xml:space="preserve">The faculty and the </w:t>
      </w:r>
      <w:r w:rsidR="008A6BF4">
        <w:t>Chair</w:t>
      </w:r>
      <w:r>
        <w:t xml:space="preserve"> will discuss a possible redistribution in the workload where all activities are equally important.</w:t>
      </w:r>
    </w:p>
    <w:p w14:paraId="2079B782" w14:textId="3BE01E29" w:rsidR="00CF4493" w:rsidRDefault="00CF4493" w:rsidP="00CF4493">
      <w:pPr>
        <w:pStyle w:val="ListParagraph"/>
        <w:numPr>
          <w:ilvl w:val="1"/>
          <w:numId w:val="1"/>
        </w:numPr>
      </w:pPr>
      <w:r>
        <w:t xml:space="preserve">The </w:t>
      </w:r>
      <w:r w:rsidR="008A6BF4">
        <w:t>Chair</w:t>
      </w:r>
      <w:r>
        <w:t xml:space="preserve"> will upload in the evaluation portion of myVITA a detailed plan for the next c</w:t>
      </w:r>
      <w:r w:rsidR="00F16C28">
        <w:t>urrent</w:t>
      </w:r>
      <w:r>
        <w:t xml:space="preserve"> year. This document is an agreed </w:t>
      </w:r>
      <w:r w:rsidR="00E05FE8">
        <w:t xml:space="preserve">upon </w:t>
      </w:r>
      <w:r>
        <w:t>course of action that may be changed accordingly (and with mutual consent) as circumstances</w:t>
      </w:r>
      <w:r w:rsidR="00E05FE8">
        <w:t xml:space="preserve"> arise</w:t>
      </w:r>
      <w:r>
        <w:t xml:space="preserve">. </w:t>
      </w:r>
    </w:p>
    <w:p w14:paraId="6F6FA61F" w14:textId="1C1AA668" w:rsidR="00572930" w:rsidRDefault="00572930" w:rsidP="00CF4493">
      <w:pPr>
        <w:pStyle w:val="ListParagraph"/>
        <w:numPr>
          <w:ilvl w:val="1"/>
          <w:numId w:val="1"/>
        </w:numPr>
      </w:pPr>
      <w:r>
        <w:t xml:space="preserve"> Even if the workload distribution has not changed, the</w:t>
      </w:r>
      <w:r w:rsidR="008A6BF4">
        <w:t xml:space="preserve"> Chair</w:t>
      </w:r>
      <w:r>
        <w:t xml:space="preserve"> will have to re-enter all percentages. </w:t>
      </w:r>
    </w:p>
    <w:p w14:paraId="01A0104E" w14:textId="538862D4" w:rsidR="009E7D4C" w:rsidRDefault="009E7D4C" w:rsidP="009E7D4C">
      <w:pPr>
        <w:pStyle w:val="ListParagraph"/>
        <w:numPr>
          <w:ilvl w:val="0"/>
          <w:numId w:val="1"/>
        </w:numPr>
      </w:pPr>
      <w:r>
        <w:t xml:space="preserve">After the meetings take place, the </w:t>
      </w:r>
      <w:r w:rsidR="008A6BF4">
        <w:t>Chair</w:t>
      </w:r>
      <w:r w:rsidR="00FE3C38">
        <w:t>s</w:t>
      </w:r>
      <w:r>
        <w:t xml:space="preserve"> write their evaluation in the appropriate box in myVITA/RPT platform</w:t>
      </w:r>
      <w:r w:rsidR="003E191D">
        <w:t xml:space="preserve"> within 48 hrs. of such a meeting</w:t>
      </w:r>
      <w:r>
        <w:t xml:space="preserve">. The Department </w:t>
      </w:r>
      <w:r w:rsidR="008A6BF4">
        <w:t>Chair</w:t>
      </w:r>
      <w:r>
        <w:t xml:space="preserve"> </w:t>
      </w:r>
      <w:r w:rsidR="00812687">
        <w:t>notes</w:t>
      </w:r>
      <w:r>
        <w:t xml:space="preserve"> </w:t>
      </w:r>
      <w:proofErr w:type="gramStart"/>
      <w:r>
        <w:t>if</w:t>
      </w:r>
      <w:proofErr w:type="gramEnd"/>
      <w:r>
        <w:t xml:space="preserve"> the performance of the faculty members has been satisfactory or unsatisfactory in research, </w:t>
      </w:r>
      <w:r w:rsidR="00EA05CC">
        <w:t>teaching,</w:t>
      </w:r>
      <w:r>
        <w:t xml:space="preserve"> and service as well as an overall performance. </w:t>
      </w:r>
      <w:r w:rsidR="0089643C">
        <w:t xml:space="preserve">It should be reiterated to faculty during the </w:t>
      </w:r>
      <w:r w:rsidR="008A6BF4">
        <w:t>Chair</w:t>
      </w:r>
      <w:r w:rsidR="0089643C">
        <w:t xml:space="preserve">/faculty meeting </w:t>
      </w:r>
      <w:r>
        <w:t>that an unsatisfactory in either teaching or research will result in an unsatisfactory evaluation overall</w:t>
      </w:r>
      <w:r w:rsidR="0089643C">
        <w:t xml:space="preserve"> per policy </w:t>
      </w:r>
      <w:r w:rsidR="00B158D2">
        <w:t xml:space="preserve">310.015. </w:t>
      </w:r>
      <w:r w:rsidR="0089643C">
        <w:t>The</w:t>
      </w:r>
      <w:r>
        <w:t xml:space="preserve"> </w:t>
      </w:r>
      <w:r w:rsidR="008A6BF4">
        <w:t>Chair</w:t>
      </w:r>
      <w:r>
        <w:t xml:space="preserve"> may have reservations about the performance of a faculty member in either research or teaching that do not add to an unsatisfactory evaluation</w:t>
      </w:r>
      <w:r w:rsidR="003E191D">
        <w:t>; the concerns should be not</w:t>
      </w:r>
      <w:r w:rsidR="00397315">
        <w:t>ed</w:t>
      </w:r>
      <w:r w:rsidR="003E191D">
        <w:t xml:space="preserve"> and a plan to overcome those concerns should be developed</w:t>
      </w:r>
      <w:r w:rsidR="00C5781C">
        <w:t xml:space="preserve"> by the faculty member and the </w:t>
      </w:r>
      <w:r w:rsidR="008A6BF4">
        <w:t>Chair</w:t>
      </w:r>
      <w:r w:rsidR="003C18C4">
        <w:t xml:space="preserve">. </w:t>
      </w:r>
    </w:p>
    <w:p w14:paraId="4F1FD973" w14:textId="281B8FF3" w:rsidR="009E7D4C" w:rsidRDefault="009E7D4C" w:rsidP="009E7D4C">
      <w:pPr>
        <w:pStyle w:val="ListParagraph"/>
        <w:numPr>
          <w:ilvl w:val="0"/>
          <w:numId w:val="1"/>
        </w:numPr>
      </w:pPr>
      <w:r>
        <w:t xml:space="preserve">The faculty member that has been evaluated has the right to address the comments of the </w:t>
      </w:r>
      <w:r w:rsidR="008A6BF4">
        <w:t>Chair</w:t>
      </w:r>
      <w:r>
        <w:t xml:space="preserve"> in writing. However, if the evaluation has been unsatisfactory</w:t>
      </w:r>
      <w:r w:rsidR="00A33949">
        <w:t>,</w:t>
      </w:r>
      <w:r w:rsidR="00B23A1E">
        <w:t xml:space="preserve"> </w:t>
      </w:r>
      <w:r>
        <w:t xml:space="preserve">the faculty </w:t>
      </w:r>
      <w:proofErr w:type="gramStart"/>
      <w:r>
        <w:t>member</w:t>
      </w:r>
      <w:proofErr w:type="gramEnd"/>
      <w:r>
        <w:t xml:space="preserve"> and the </w:t>
      </w:r>
      <w:r w:rsidR="008A6BF4">
        <w:t>Chair</w:t>
      </w:r>
      <w:r>
        <w:t xml:space="preserve"> </w:t>
      </w:r>
      <w:r>
        <w:lastRenderedPageBreak/>
        <w:t xml:space="preserve">should meet </w:t>
      </w:r>
      <w:r w:rsidR="003E191D">
        <w:t xml:space="preserve">within </w:t>
      </w:r>
      <w:r w:rsidR="00B23A1E">
        <w:t xml:space="preserve">five business days </w:t>
      </w:r>
      <w:r w:rsidR="003E191D">
        <w:t xml:space="preserve">of the </w:t>
      </w:r>
      <w:r w:rsidR="00C5781C">
        <w:t xml:space="preserve">submission of the evaluation by the </w:t>
      </w:r>
      <w:r w:rsidR="008A6BF4">
        <w:t>Chair</w:t>
      </w:r>
      <w:r w:rsidR="00C5781C">
        <w:t xml:space="preserve"> </w:t>
      </w:r>
      <w:r>
        <w:t xml:space="preserve">to </w:t>
      </w:r>
      <w:r w:rsidR="00A33949">
        <w:t>develop an improvement plan. T</w:t>
      </w:r>
      <w:r w:rsidR="003E191D">
        <w:t xml:space="preserve">he faculty member </w:t>
      </w:r>
      <w:r w:rsidR="00F00BDA">
        <w:t>may</w:t>
      </w:r>
      <w:r w:rsidR="003E191D">
        <w:t xml:space="preserve"> write </w:t>
      </w:r>
      <w:r w:rsidR="00EA05CC">
        <w:t xml:space="preserve">a </w:t>
      </w:r>
      <w:r w:rsidR="003E191D">
        <w:t xml:space="preserve">rebuttal </w:t>
      </w:r>
      <w:r w:rsidR="00EA05CC">
        <w:t xml:space="preserve">no later than </w:t>
      </w:r>
      <w:r w:rsidR="004B7F9A">
        <w:t>five business days</w:t>
      </w:r>
      <w:r w:rsidR="00572930">
        <w:t xml:space="preserve"> after such a meeting</w:t>
      </w:r>
      <w:r w:rsidR="00F8483C">
        <w:t xml:space="preserve">. If the faculty member writes a rebuttal </w:t>
      </w:r>
      <w:r>
        <w:t>the process will continue as follow:</w:t>
      </w:r>
    </w:p>
    <w:p w14:paraId="76200DB9" w14:textId="5181FFE0" w:rsidR="009E7D4C" w:rsidRDefault="009E7D4C" w:rsidP="009E7D4C">
      <w:pPr>
        <w:pStyle w:val="ListParagraph"/>
        <w:numPr>
          <w:ilvl w:val="1"/>
          <w:numId w:val="1"/>
        </w:numPr>
      </w:pPr>
      <w:r>
        <w:t xml:space="preserve">The summary of the activities of the faculty member </w:t>
      </w:r>
      <w:r w:rsidR="004B7F9A">
        <w:t xml:space="preserve">during the last calendar year </w:t>
      </w:r>
      <w:r>
        <w:t>as well as the evaluation of th</w:t>
      </w:r>
      <w:r w:rsidR="0014428F">
        <w:t xml:space="preserve">e </w:t>
      </w:r>
      <w:r w:rsidR="008A6BF4">
        <w:t>Chair</w:t>
      </w:r>
      <w:r>
        <w:t xml:space="preserve"> and the </w:t>
      </w:r>
      <w:r w:rsidR="003E191D">
        <w:t xml:space="preserve">rebuttal </w:t>
      </w:r>
      <w:r>
        <w:t xml:space="preserve">by the faculty member will be submitted to the </w:t>
      </w:r>
      <w:r w:rsidR="000F29B9">
        <w:t>Dean</w:t>
      </w:r>
      <w:r w:rsidR="00C5781C">
        <w:t xml:space="preserve"> immediately after the faculty member has submitted their rebuttal</w:t>
      </w:r>
      <w:r>
        <w:t>.</w:t>
      </w:r>
    </w:p>
    <w:p w14:paraId="325711F3" w14:textId="6D0ADAB4" w:rsidR="00AC2556" w:rsidRDefault="00AC2556" w:rsidP="009E7D4C">
      <w:pPr>
        <w:pStyle w:val="ListParagraph"/>
        <w:numPr>
          <w:ilvl w:val="1"/>
          <w:numId w:val="1"/>
        </w:numPr>
      </w:pPr>
      <w:r>
        <w:t xml:space="preserve">The Dean will consider all the evidence before </w:t>
      </w:r>
      <w:r w:rsidR="00C5781C">
        <w:t>them</w:t>
      </w:r>
      <w:r>
        <w:t xml:space="preserve"> and determine if the </w:t>
      </w:r>
      <w:r w:rsidR="00C5781C">
        <w:t xml:space="preserve">overall </w:t>
      </w:r>
      <w:r>
        <w:t>performance of the faculty member is satisfactory or unsatisfactory. The decision of the Dean is final and</w:t>
      </w:r>
      <w:r w:rsidR="0089643C">
        <w:t xml:space="preserve"> cannot be appealed</w:t>
      </w:r>
      <w:r>
        <w:t xml:space="preserve">. </w:t>
      </w:r>
      <w:r w:rsidR="00C5781C">
        <w:t xml:space="preserve">The Dean’s decision should be finalized within 10 business days after receiving the packet. The </w:t>
      </w:r>
      <w:r w:rsidR="008A6BF4">
        <w:t>Chair</w:t>
      </w:r>
      <w:r w:rsidR="00C5781C">
        <w:t xml:space="preserve"> and the Faculty </w:t>
      </w:r>
      <w:proofErr w:type="gramStart"/>
      <w:r w:rsidR="00C5781C">
        <w:t>member</w:t>
      </w:r>
      <w:proofErr w:type="gramEnd"/>
      <w:r w:rsidR="00C5781C">
        <w:t xml:space="preserve"> will develop a plan to overcome th</w:t>
      </w:r>
      <w:r w:rsidR="00FB6D03">
        <w:t>e</w:t>
      </w:r>
      <w:r w:rsidR="00C5781C">
        <w:t xml:space="preserve"> deficiency and enter that plan in myVITA/</w:t>
      </w:r>
      <w:r w:rsidR="00D4604F">
        <w:t xml:space="preserve">RPT. </w:t>
      </w:r>
      <w:r w:rsidR="00B158D2">
        <w:t xml:space="preserve">The plan could be as simple as a change in the workload distribution. </w:t>
      </w:r>
      <w:r w:rsidR="00FB6D03">
        <w:t xml:space="preserve">The plan </w:t>
      </w:r>
      <w:r w:rsidR="005C4F50">
        <w:t xml:space="preserve">will become part of the permanent record of the faculty member. </w:t>
      </w:r>
    </w:p>
    <w:p w14:paraId="2ABCAA76" w14:textId="77777777" w:rsidR="00E948D6" w:rsidRDefault="00E948D6" w:rsidP="00E948D6"/>
    <w:p w14:paraId="4A0DF9F5" w14:textId="77777777" w:rsidR="00E948D6" w:rsidRDefault="00E948D6" w:rsidP="00E948D6"/>
    <w:p w14:paraId="129E7530" w14:textId="77777777" w:rsidR="00E948D6" w:rsidRDefault="00E948D6" w:rsidP="00E948D6"/>
    <w:p w14:paraId="60179D0B" w14:textId="77777777" w:rsidR="00E948D6" w:rsidRDefault="00E948D6" w:rsidP="00E948D6"/>
    <w:p w14:paraId="358C58F9" w14:textId="77777777" w:rsidR="000F29B9" w:rsidRDefault="000F29B9" w:rsidP="00E948D6"/>
    <w:p w14:paraId="3E1E3623" w14:textId="77777777" w:rsidR="000F29B9" w:rsidRDefault="000F29B9" w:rsidP="00E948D6"/>
    <w:p w14:paraId="7C06AC56" w14:textId="77777777" w:rsidR="000F29B9" w:rsidRDefault="000F29B9" w:rsidP="00E948D6"/>
    <w:p w14:paraId="6A8DAB78" w14:textId="77777777" w:rsidR="000F29B9" w:rsidRDefault="000F29B9" w:rsidP="00E948D6"/>
    <w:p w14:paraId="63EC787F" w14:textId="77777777" w:rsidR="000F29B9" w:rsidRDefault="000F29B9" w:rsidP="00E948D6"/>
    <w:p w14:paraId="43D68D54" w14:textId="77777777" w:rsidR="000F29B9" w:rsidRDefault="000F29B9" w:rsidP="00E948D6"/>
    <w:p w14:paraId="13FF2DD6" w14:textId="77777777" w:rsidR="000F29B9" w:rsidRDefault="000F29B9" w:rsidP="00E948D6"/>
    <w:p w14:paraId="49B72130" w14:textId="77777777" w:rsidR="000F29B9" w:rsidRDefault="000F29B9" w:rsidP="00E948D6"/>
    <w:p w14:paraId="1FCB0A96" w14:textId="77777777" w:rsidR="000F29B9" w:rsidRDefault="000F29B9" w:rsidP="00E948D6"/>
    <w:p w14:paraId="1B9BA175" w14:textId="77777777" w:rsidR="00E948D6" w:rsidRDefault="00E948D6" w:rsidP="00E948D6"/>
    <w:p w14:paraId="281D3765" w14:textId="77777777" w:rsidR="00E948D6" w:rsidRDefault="00E948D6" w:rsidP="00E948D6"/>
    <w:p w14:paraId="599EB5C6" w14:textId="3B7A796E" w:rsidR="00E948D6" w:rsidRDefault="00E948D6" w:rsidP="00E948D6">
      <w:r>
        <w:t xml:space="preserve">Updated </w:t>
      </w:r>
      <w:r w:rsidR="00556816">
        <w:t xml:space="preserve">Nov. </w:t>
      </w:r>
      <w:r w:rsidR="008A6BF4">
        <w:t>2025</w:t>
      </w:r>
    </w:p>
    <w:p w14:paraId="63804910" w14:textId="77777777" w:rsidR="00AC2556" w:rsidRDefault="00AC2556" w:rsidP="00AC2556"/>
    <w:sectPr w:rsidR="00AC25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FD84" w14:textId="77777777" w:rsidR="009B3126" w:rsidRDefault="009B3126" w:rsidP="002E5AD8">
      <w:pPr>
        <w:spacing w:after="0" w:line="240" w:lineRule="auto"/>
      </w:pPr>
      <w:r>
        <w:separator/>
      </w:r>
    </w:p>
  </w:endnote>
  <w:endnote w:type="continuationSeparator" w:id="0">
    <w:p w14:paraId="5DB2BFDC" w14:textId="77777777" w:rsidR="009B3126" w:rsidRDefault="009B3126" w:rsidP="002E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DE89" w14:textId="77777777" w:rsidR="009B3126" w:rsidRDefault="009B3126" w:rsidP="002E5AD8">
      <w:pPr>
        <w:spacing w:after="0" w:line="240" w:lineRule="auto"/>
      </w:pPr>
      <w:r>
        <w:separator/>
      </w:r>
    </w:p>
  </w:footnote>
  <w:footnote w:type="continuationSeparator" w:id="0">
    <w:p w14:paraId="3603E8CC" w14:textId="77777777" w:rsidR="009B3126" w:rsidRDefault="009B3126" w:rsidP="002E5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C6C12"/>
    <w:multiLevelType w:val="hybridMultilevel"/>
    <w:tmpl w:val="E80CA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44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4C"/>
    <w:rsid w:val="00015680"/>
    <w:rsid w:val="00025AC8"/>
    <w:rsid w:val="00041FD5"/>
    <w:rsid w:val="0004351C"/>
    <w:rsid w:val="000508BD"/>
    <w:rsid w:val="000F29B9"/>
    <w:rsid w:val="00101EC5"/>
    <w:rsid w:val="00131B42"/>
    <w:rsid w:val="0014428F"/>
    <w:rsid w:val="001B76A8"/>
    <w:rsid w:val="001F60E0"/>
    <w:rsid w:val="002B2711"/>
    <w:rsid w:val="002E5AD8"/>
    <w:rsid w:val="002F3180"/>
    <w:rsid w:val="0036578F"/>
    <w:rsid w:val="00395DEA"/>
    <w:rsid w:val="00397315"/>
    <w:rsid w:val="003C18C4"/>
    <w:rsid w:val="003D3C74"/>
    <w:rsid w:val="003E191D"/>
    <w:rsid w:val="00496A0D"/>
    <w:rsid w:val="004B36F1"/>
    <w:rsid w:val="004B7F9A"/>
    <w:rsid w:val="004F3B4E"/>
    <w:rsid w:val="00500D2A"/>
    <w:rsid w:val="005020AE"/>
    <w:rsid w:val="00505283"/>
    <w:rsid w:val="00505615"/>
    <w:rsid w:val="005531B7"/>
    <w:rsid w:val="00554A43"/>
    <w:rsid w:val="00556816"/>
    <w:rsid w:val="00572930"/>
    <w:rsid w:val="005B4769"/>
    <w:rsid w:val="005B71FC"/>
    <w:rsid w:val="005C4F50"/>
    <w:rsid w:val="005E6BC8"/>
    <w:rsid w:val="00627D64"/>
    <w:rsid w:val="00666C4D"/>
    <w:rsid w:val="00673B4A"/>
    <w:rsid w:val="00765764"/>
    <w:rsid w:val="007B1E6C"/>
    <w:rsid w:val="00812687"/>
    <w:rsid w:val="0081775B"/>
    <w:rsid w:val="0089643C"/>
    <w:rsid w:val="008A6BF4"/>
    <w:rsid w:val="008F6D33"/>
    <w:rsid w:val="0098152A"/>
    <w:rsid w:val="009B3126"/>
    <w:rsid w:val="009E7D4C"/>
    <w:rsid w:val="00A0410B"/>
    <w:rsid w:val="00A33949"/>
    <w:rsid w:val="00AC2556"/>
    <w:rsid w:val="00AD5463"/>
    <w:rsid w:val="00B158D2"/>
    <w:rsid w:val="00B23A1E"/>
    <w:rsid w:val="00B3778B"/>
    <w:rsid w:val="00B50705"/>
    <w:rsid w:val="00B522A6"/>
    <w:rsid w:val="00B92A8D"/>
    <w:rsid w:val="00C5781C"/>
    <w:rsid w:val="00CF4493"/>
    <w:rsid w:val="00D26F9D"/>
    <w:rsid w:val="00D42908"/>
    <w:rsid w:val="00D4604F"/>
    <w:rsid w:val="00D91F16"/>
    <w:rsid w:val="00D96669"/>
    <w:rsid w:val="00DE31DB"/>
    <w:rsid w:val="00DE6C83"/>
    <w:rsid w:val="00E05FE8"/>
    <w:rsid w:val="00E6340A"/>
    <w:rsid w:val="00E910F3"/>
    <w:rsid w:val="00E94884"/>
    <w:rsid w:val="00E948D6"/>
    <w:rsid w:val="00EA05CC"/>
    <w:rsid w:val="00EF6549"/>
    <w:rsid w:val="00F00BDA"/>
    <w:rsid w:val="00F16C28"/>
    <w:rsid w:val="00F8483C"/>
    <w:rsid w:val="00FB6D03"/>
    <w:rsid w:val="00FE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21FB"/>
  <w15:chartTrackingRefBased/>
  <w15:docId w15:val="{645783D5-A54B-4575-874E-FE752BB9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D4C"/>
    <w:pPr>
      <w:ind w:left="720"/>
      <w:contextualSpacing/>
    </w:pPr>
  </w:style>
  <w:style w:type="paragraph" w:styleId="Header">
    <w:name w:val="header"/>
    <w:basedOn w:val="Normal"/>
    <w:link w:val="HeaderChar"/>
    <w:uiPriority w:val="99"/>
    <w:unhideWhenUsed/>
    <w:rsid w:val="002E5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D8"/>
  </w:style>
  <w:style w:type="paragraph" w:styleId="Footer">
    <w:name w:val="footer"/>
    <w:basedOn w:val="Normal"/>
    <w:link w:val="FooterChar"/>
    <w:uiPriority w:val="99"/>
    <w:unhideWhenUsed/>
    <w:rsid w:val="002E5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D8"/>
  </w:style>
  <w:style w:type="character" w:styleId="CommentReference">
    <w:name w:val="annotation reference"/>
    <w:basedOn w:val="DefaultParagraphFont"/>
    <w:uiPriority w:val="99"/>
    <w:semiHidden/>
    <w:unhideWhenUsed/>
    <w:rsid w:val="00A33949"/>
    <w:rPr>
      <w:sz w:val="16"/>
      <w:szCs w:val="16"/>
    </w:rPr>
  </w:style>
  <w:style w:type="paragraph" w:styleId="CommentText">
    <w:name w:val="annotation text"/>
    <w:basedOn w:val="Normal"/>
    <w:link w:val="CommentTextChar"/>
    <w:uiPriority w:val="99"/>
    <w:semiHidden/>
    <w:unhideWhenUsed/>
    <w:rsid w:val="00A33949"/>
    <w:pPr>
      <w:spacing w:line="240" w:lineRule="auto"/>
    </w:pPr>
    <w:rPr>
      <w:sz w:val="20"/>
      <w:szCs w:val="20"/>
    </w:rPr>
  </w:style>
  <w:style w:type="character" w:customStyle="1" w:styleId="CommentTextChar">
    <w:name w:val="Comment Text Char"/>
    <w:basedOn w:val="DefaultParagraphFont"/>
    <w:link w:val="CommentText"/>
    <w:uiPriority w:val="99"/>
    <w:semiHidden/>
    <w:rsid w:val="00A33949"/>
    <w:rPr>
      <w:sz w:val="20"/>
      <w:szCs w:val="20"/>
    </w:rPr>
  </w:style>
  <w:style w:type="paragraph" w:styleId="CommentSubject">
    <w:name w:val="annotation subject"/>
    <w:basedOn w:val="CommentText"/>
    <w:next w:val="CommentText"/>
    <w:link w:val="CommentSubjectChar"/>
    <w:uiPriority w:val="99"/>
    <w:semiHidden/>
    <w:unhideWhenUsed/>
    <w:rsid w:val="00A33949"/>
    <w:rPr>
      <w:b/>
      <w:bCs/>
    </w:rPr>
  </w:style>
  <w:style w:type="character" w:customStyle="1" w:styleId="CommentSubjectChar">
    <w:name w:val="Comment Subject Char"/>
    <w:basedOn w:val="CommentTextChar"/>
    <w:link w:val="CommentSubject"/>
    <w:uiPriority w:val="99"/>
    <w:semiHidden/>
    <w:rsid w:val="00A33949"/>
    <w:rPr>
      <w:b/>
      <w:bCs/>
      <w:sz w:val="20"/>
      <w:szCs w:val="20"/>
    </w:rPr>
  </w:style>
  <w:style w:type="paragraph" w:styleId="Revision">
    <w:name w:val="Revision"/>
    <w:hidden/>
    <w:uiPriority w:val="99"/>
    <w:semiHidden/>
    <w:rsid w:val="00B50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3099-A7AC-4F31-B1EA-D9820B32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Forciniti, Daniel</dc:creator>
  <cp:keywords/>
  <dc:description/>
  <cp:lastModifiedBy>House, Misty</cp:lastModifiedBy>
  <cp:revision>2</cp:revision>
  <cp:lastPrinted>2024-04-04T21:10:00Z</cp:lastPrinted>
  <dcterms:created xsi:type="dcterms:W3CDTF">2025-11-12T15:53:00Z</dcterms:created>
  <dcterms:modified xsi:type="dcterms:W3CDTF">2025-11-12T15:53:00Z</dcterms:modified>
</cp:coreProperties>
</file>